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Na temelju članka 54. stavka 1. Zakona o ustanovama („Narodne novine“ broj  76/93, 29/97, 47/99, 35/08) te članka 98. Zakona o odgoju i obrazovanju u osnovnoj  i srednjoj školi („Narodne novine“ broj </w:t>
      </w: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87/08, 86/09, 92/10, 105/10, 90/11, 5/12, 16/12, 86/12, 94/13, 136/14 – RUSRH, </w:t>
      </w:r>
      <w:r w:rsidRPr="0046079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152/14,  7/17</w:t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)  Školski odbor Osnovne škole “Matija  Gubec“ Jarmina uz prethodnu suglasnost  Vukovarsko-srijemske županije   dana</w:t>
      </w:r>
      <w:r w:rsidR="00F6145F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  26.  Listopada </w:t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2017. godine donosi: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ODLUKU  O  IZMJENAMA  I  DOPUNAMA  STATUTA</w:t>
      </w:r>
    </w:p>
    <w:p w:rsidR="00460796" w:rsidRPr="00460796" w:rsidRDefault="00460796" w:rsidP="004607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OSNOVNE  ŠKOLE   „MATIJA  GUBEC“  JARMINA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1.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sz w:val="24"/>
          <w:szCs w:val="24"/>
          <w:lang w:eastAsia="hr-HR"/>
        </w:rPr>
        <w:t xml:space="preserve">U    Statutu  Osnovne škole „Matija Gubec“ Jarmina  briše se stavak  4.  članka 60. 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460796" w:rsidRPr="00460796" w:rsidRDefault="00460796" w:rsidP="004607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2.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106. mijenja se i glasi: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„Izostanak učenika s nastave, u slučaju pravodobnog zahtjeva roditelja, može odobriti:</w:t>
      </w:r>
    </w:p>
    <w:p w:rsidR="00460796" w:rsidRPr="00460796" w:rsidRDefault="00460796" w:rsidP="0046079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</w:pPr>
      <w:r w:rsidRPr="00460796">
        <w:rPr>
          <w:rFonts w:ascii="Arial" w:eastAsia="Times New Roman" w:hAnsi="Arial" w:cs="Arial"/>
          <w:sz w:val="24"/>
          <w:szCs w:val="24"/>
          <w:lang w:eastAsia="hr-HR"/>
        </w:rPr>
        <w:t xml:space="preserve">– učitelj za izostanak tijekom nastavnoga dana, </w:t>
      </w:r>
    </w:p>
    <w:p w:rsidR="00460796" w:rsidRPr="00460796" w:rsidRDefault="00460796" w:rsidP="00460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 razrednik za izostanak do tri (pojedinačna ili uzastopna) radna dana,</w:t>
      </w:r>
      <w:r w:rsidRPr="00460796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 xml:space="preserve"> 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– ravnatelj za izostanak do sedam (uzastopnih) radnih dana, </w:t>
      </w:r>
    </w:p>
    <w:p w:rsidR="00460796" w:rsidRPr="00460796" w:rsidRDefault="00460796" w:rsidP="0046079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– učiteljsko vijeće za izostanak do petnaest (uzastopnih) radnih dana, 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eastAsia="hr-HR"/>
        </w:rPr>
      </w:pPr>
      <w:r w:rsidRPr="00460796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>Pravodobnim  zahtjevom roditelja  za izostanak učenika s nastave prema stavku 1. ovoga članka smatra  se :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eastAsia="hr-HR"/>
        </w:rPr>
      </w:pPr>
      <w:r w:rsidRPr="00460796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>-usmeni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eastAsia="hr-HR"/>
        </w:rPr>
      </w:pPr>
      <w:r w:rsidRPr="00460796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>- pisani zahtjev ravnatelju  za izostanak najkasnije  tri dana prije izostanka,</w:t>
      </w:r>
    </w:p>
    <w:p w:rsidR="00460796" w:rsidRPr="00460796" w:rsidRDefault="00460796" w:rsidP="004607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460796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>- pisani zahtjev učiteljskom vijeću najkasnije osam dana prije izostanka.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Opravdanost izostanka s nastave zbog zdravstvenih razloga u trajanju duljem od tri radna dana uzastopno dokazuje se liječničkom potvrdom.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</w:t>
      </w: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pretraga i drugo), uključujući i e-potvrdu o narudžbi za pregled u zdravstvenoj ustanovi.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Neopravdanim izostankom učenika s nastave smatra se izostanak koji nije odobren ili opravdan sukladno odredbama stavaka 1., 2,. 3., 4.  i 5. ovoga članka.</w:t>
      </w:r>
    </w:p>
    <w:p w:rsidR="00460796" w:rsidRPr="00460796" w:rsidRDefault="00460796" w:rsidP="0046079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eastAsia="hr-HR"/>
        </w:rPr>
      </w:pPr>
      <w:r w:rsidRPr="00460796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60796">
        <w:rPr>
          <w:rFonts w:ascii="Arial" w:eastAsia="Times New Roman" w:hAnsi="Arial" w:cs="Arial"/>
          <w:b/>
          <w:sz w:val="24"/>
          <w:szCs w:val="24"/>
          <w:lang w:eastAsia="hr-HR"/>
        </w:rPr>
        <w:t>Članak 3.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sz w:val="24"/>
          <w:szCs w:val="24"/>
          <w:lang w:eastAsia="hr-HR"/>
        </w:rPr>
        <w:t>Članak 173. briše se.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b/>
          <w:sz w:val="24"/>
          <w:szCs w:val="24"/>
          <w:lang w:eastAsia="hr-HR"/>
        </w:rPr>
        <w:t>Članak 4.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Ova Odluka o izmjenama i dopunama statuta stupa na snagu danom objave na oglasnoj ploči Škole.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</w:t>
      </w:r>
      <w:r w:rsidR="00F614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LASA</w:t>
      </w: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:012-03/17-01/</w:t>
      </w:r>
      <w:r w:rsidR="00F614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02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="00F614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RBROJ</w:t>
      </w: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:2188-38-17-01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</w:t>
      </w:r>
      <w:proofErr w:type="spellStart"/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Jarmini</w:t>
      </w:r>
      <w:proofErr w:type="spellEnd"/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F614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26. listopada  </w:t>
      </w: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2017. godine.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ab/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ab/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ab/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ab/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ab/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ab/>
      </w: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Predsjednica Školskog odbora:</w:t>
      </w: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_________________________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(Jelka   Šaran)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6145F" w:rsidRDefault="00F6145F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6145F" w:rsidRPr="00460796" w:rsidRDefault="00F6145F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6145F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Ova Odluka o izmjenama i dopunama  </w:t>
      </w:r>
      <w:r w:rsidR="00F6145F">
        <w:rPr>
          <w:rFonts w:ascii="Arial" w:eastAsia="Comic Sans MS" w:hAnsi="Arial" w:cs="Arial"/>
          <w:color w:val="000000"/>
          <w:sz w:val="24"/>
          <w:szCs w:val="24"/>
          <w:lang w:eastAsia="hr-HR"/>
        </w:rPr>
        <w:t>S</w:t>
      </w: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tatuta objavljena je na oglasnoj ploči Škole </w:t>
      </w:r>
    </w:p>
    <w:p w:rsidR="00F6145F" w:rsidRDefault="00F6145F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F6145F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27. listopada  </w:t>
      </w:r>
      <w:r w:rsidR="00460796"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2017. </w:t>
      </w:r>
      <w:r w:rsidR="00460796"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60796"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a stupila  je na snagu </w:t>
      </w:r>
      <w:r>
        <w:rPr>
          <w:rFonts w:ascii="Arial" w:eastAsia="Comic Sans MS" w:hAnsi="Arial" w:cs="Arial"/>
          <w:color w:val="000000"/>
          <w:sz w:val="24"/>
          <w:szCs w:val="24"/>
          <w:lang w:eastAsia="hr-HR"/>
        </w:rPr>
        <w:t xml:space="preserve">27. listopada   </w:t>
      </w:r>
      <w:r w:rsidR="00460796"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2017. godine.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right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Ravnateljica Škole:</w:t>
      </w:r>
    </w:p>
    <w:p w:rsidR="00460796" w:rsidRPr="00460796" w:rsidRDefault="00460796" w:rsidP="00460796">
      <w:pPr>
        <w:spacing w:after="0" w:line="240" w:lineRule="auto"/>
        <w:jc w:val="right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right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</w:p>
    <w:p w:rsidR="00460796" w:rsidRPr="00460796" w:rsidRDefault="00460796" w:rsidP="00460796">
      <w:pPr>
        <w:spacing w:after="0" w:line="240" w:lineRule="auto"/>
        <w:jc w:val="right"/>
        <w:rPr>
          <w:rFonts w:ascii="Arial" w:eastAsia="Comic Sans MS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______________________</w:t>
      </w:r>
    </w:p>
    <w:p w:rsidR="00460796" w:rsidRPr="00460796" w:rsidRDefault="00460796" w:rsidP="004607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Comic Sans MS" w:hAnsi="Arial" w:cs="Arial"/>
          <w:color w:val="000000"/>
          <w:sz w:val="24"/>
          <w:szCs w:val="24"/>
          <w:lang w:eastAsia="hr-HR"/>
        </w:rPr>
        <w:t>(Jasna   Varga)</w:t>
      </w:r>
    </w:p>
    <w:p w:rsidR="00460796" w:rsidRPr="00460796" w:rsidRDefault="00460796" w:rsidP="004607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607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sectPr w:rsidR="00460796" w:rsidRPr="00460796" w:rsidSect="00FF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796"/>
    <w:rsid w:val="0032496E"/>
    <w:rsid w:val="00460796"/>
    <w:rsid w:val="00E44E59"/>
    <w:rsid w:val="00E94973"/>
    <w:rsid w:val="00F6145F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2017-10-27T08:57:00Z</cp:lastPrinted>
  <dcterms:created xsi:type="dcterms:W3CDTF">2017-10-19T15:46:00Z</dcterms:created>
  <dcterms:modified xsi:type="dcterms:W3CDTF">2017-10-27T08:58:00Z</dcterms:modified>
</cp:coreProperties>
</file>